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1F" w:rsidRDefault="00717BCA" w:rsidP="00FD4936">
      <w:pPr>
        <w:ind w:firstLineChars="250" w:firstLine="602"/>
        <w:jc w:val="center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ФКУЗ Ставропольский противочумный институт Роспотребнадзора объявляет конкурс на замещение должности старшего научного сотрудника лаборатории биохимии</w:t>
      </w:r>
    </w:p>
    <w:p w:rsidR="003C651F" w:rsidRDefault="003C651F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</w:p>
    <w:p w:rsidR="00FD4936" w:rsidRPr="00FD4936" w:rsidRDefault="00717BCA" w:rsidP="00FD4936">
      <w:pPr>
        <w:ind w:firstLineChars="250" w:firstLine="602"/>
        <w:jc w:val="both"/>
        <w:rPr>
          <w:rFonts w:ascii="Times New Roman" w:hAnsi="Times New Roman" w:cs="Times New Roman"/>
          <w:b/>
          <w:bCs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"/>
        </w:rPr>
        <w:t>Требования к кандидатам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Высшее химическое, биохимическое или биологическое образование и опыт работы по соответствующей специальности не менее 10 лет. При наличии ученой степени доктора или кандидата наук - без предъявления требований к стажу работу.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Отсутствие медицинских противопоказаний для работы с микроорганизмами I-IV гр. патогенности. </w:t>
      </w:r>
    </w:p>
    <w:p w:rsidR="003C651F" w:rsidRDefault="00FD4936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Наличие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 xml:space="preserve"> научных публикаций</w:t>
      </w:r>
      <w:r>
        <w:rPr>
          <w:rFonts w:ascii="Times New Roman" w:hAnsi="Times New Roman" w:cs="Times New Roman"/>
          <w:sz w:val="24"/>
          <w:szCs w:val="24"/>
          <w:lang w:val="ru"/>
        </w:rPr>
        <w:t xml:space="preserve"> и других результатов интеллектуальной деятельности</w:t>
      </w:r>
      <w:r w:rsidR="00717BCA">
        <w:rPr>
          <w:rFonts w:ascii="Times New Roman" w:hAnsi="Times New Roman" w:cs="Times New Roman"/>
          <w:sz w:val="24"/>
          <w:szCs w:val="24"/>
          <w:lang w:val="ru"/>
        </w:rPr>
        <w:t>.</w:t>
      </w:r>
    </w:p>
    <w:p w:rsidR="003C651F" w:rsidRDefault="00717BCA" w:rsidP="00FD4936">
      <w:pPr>
        <w:ind w:firstLineChars="250"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Знание английского языка (общение, чтение специальной литературы).</w:t>
      </w:r>
    </w:p>
    <w:p w:rsidR="003C651F" w:rsidRPr="00FD4936" w:rsidRDefault="00717BCA" w:rsidP="00FD4936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u w:val="single"/>
          <w:lang w:val="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Основные задачи и обязанности: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научное руководство группой работников при исследовании самостоятельных тем, а также разработок, являющихся часть темы, или проводит научные исследования и разработки как исполнитель наиболее сложных и ответственных работ в лаборатории биохимии;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>- выполнение лабораторных анализов, испытаний, измерений и других видов работ при проведении исследований и разработок в лаборатории биохимии, в том числе с использованием опасных химических веществ;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разработка планов и методических программ проведения исследований и разработок; 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сбор и изучение научно-технической информации по теме, анализ и теоретическое обобщение научных данных, результатов экспериментов и наблюдений; </w:t>
      </w:r>
    </w:p>
    <w:p w:rsidR="003C651F" w:rsidRDefault="00717BCA">
      <w:pPr>
        <w:ind w:firstLineChars="250" w:firstLine="600"/>
        <w:jc w:val="both"/>
        <w:rPr>
          <w:rFonts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  <w:lang w:val="ru"/>
        </w:rPr>
        <w:t xml:space="preserve">- контроль правильности результатов, полученных сотрудниками, работающими под его руководством.  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717BCA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Трудовой договор, заключаемый с победителем конкурса: на неопределенный срок с обязательной аттестацией не реже одного раза в 5 лет.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3C651F" w:rsidRDefault="00E728CE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Заработная плата: от 2085</w:t>
      </w:r>
      <w:r w:rsidR="00717BCA">
        <w:rPr>
          <w:rFonts w:ascii="Times New Roman" w:eastAsia="SimSun" w:hAnsi="Times New Roman" w:cs="Times New Roman"/>
          <w:sz w:val="24"/>
          <w:szCs w:val="24"/>
          <w:lang w:val="ru" w:eastAsia="ru-RU"/>
        </w:rPr>
        <w:t xml:space="preserve">0 руб. </w:t>
      </w:r>
    </w:p>
    <w:p w:rsidR="003C651F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</w:p>
    <w:p w:rsidR="00E728CE" w:rsidRPr="000A5954" w:rsidRDefault="00E728CE" w:rsidP="00E728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Осуществляются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тимулирующие выплаты в течение года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Указ</w:t>
      </w:r>
      <w:r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0A5954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РФ № 597 (в рамках эффективных контрактов) и на основании существующей системы премирования в соответствии с персональным вкладом сотрудника в деятельность института.</w:t>
      </w:r>
    </w:p>
    <w:p w:rsidR="003C651F" w:rsidRPr="00E728CE" w:rsidRDefault="003C651F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-RU" w:eastAsia="ru-RU"/>
        </w:rPr>
      </w:pPr>
    </w:p>
    <w:p w:rsidR="003C651F" w:rsidRPr="00FD4936" w:rsidRDefault="00717BCA" w:rsidP="00FD4936">
      <w:pPr>
        <w:widowControl w:val="0"/>
        <w:autoSpaceDE w:val="0"/>
        <w:autoSpaceDN w:val="0"/>
        <w:adjustRightInd w:val="0"/>
        <w:spacing w:after="0" w:line="240" w:lineRule="auto"/>
        <w:ind w:firstLineChars="250" w:firstLine="600"/>
        <w:jc w:val="both"/>
        <w:rPr>
          <w:rFonts w:ascii="Times New Roman" w:eastAsia="SimSun" w:hAnsi="Times New Roman" w:cs="Times New Roman"/>
          <w:sz w:val="24"/>
          <w:szCs w:val="24"/>
          <w:lang w:val="ru" w:eastAsia="ru-RU"/>
        </w:rPr>
      </w:pPr>
      <w:r>
        <w:rPr>
          <w:rFonts w:ascii="Times New Roman" w:eastAsia="SimSun" w:hAnsi="Times New Roman" w:cs="Times New Roman"/>
          <w:sz w:val="24"/>
          <w:szCs w:val="24"/>
          <w:lang w:val="ru" w:eastAsia="ru-RU"/>
        </w:rPr>
        <w:t>Социальный пакет: в соответствии с Трудовым кодексом РФ.</w:t>
      </w:r>
    </w:p>
    <w:sectPr w:rsidR="003C651F" w:rsidRPr="00FD4936" w:rsidSect="00FD4936">
      <w:pgSz w:w="11906" w:h="16838"/>
      <w:pgMar w:top="1440" w:right="1800" w:bottom="993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6CF4834"/>
    <w:rsid w:val="BBBF6FE5"/>
    <w:rsid w:val="C6CF4834"/>
    <w:rsid w:val="FFEDD671"/>
    <w:rsid w:val="003C651F"/>
    <w:rsid w:val="00717BCA"/>
    <w:rsid w:val="00E728CE"/>
    <w:rsid w:val="00FD4936"/>
    <w:rsid w:val="537B27D0"/>
    <w:rsid w:val="5DF442A3"/>
    <w:rsid w:val="7BF6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durneva_aa</dc:creator>
  <cp:lastModifiedBy>krasovskaya_tl</cp:lastModifiedBy>
  <cp:revision>4</cp:revision>
  <cp:lastPrinted>2022-04-04T07:17:00Z</cp:lastPrinted>
  <dcterms:created xsi:type="dcterms:W3CDTF">2020-03-31T17:50:00Z</dcterms:created>
  <dcterms:modified xsi:type="dcterms:W3CDTF">2022-04-05T11:10:00Z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